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65" w:rsidRPr="00E26629" w:rsidRDefault="00F77965" w:rsidP="00F77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6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Ведомственная программа профилактики рисков причинения вреда (ущерба) охраняемым законом ценностям в области муниципального земельного контроля </w:t>
      </w: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6629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 городского округа Котельники Московской области на 2023 год</w:t>
      </w: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Уведомление о проведении общественного обсуждения</w:t>
      </w: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городского округа Котельники Московской области сообщает, что в соответствии с требованиями постановления правительства РФ от 25.06.2021 № 990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с 1 октября по 1 ноября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проводится общественное обсуждение проекта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26629">
        <w:rPr>
          <w:rFonts w:ascii="Times New Roman" w:eastAsia="Times New Roman" w:hAnsi="Times New Roman"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E2662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2662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области</w:t>
      </w:r>
      <w:proofErr w:type="gramEnd"/>
      <w:r w:rsidRPr="00E266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земельного контроля на территории городского округа Котельники Московской области на 2023 год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общественного обсуждения вышеуказанный проект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26629">
        <w:rPr>
          <w:rFonts w:ascii="Times New Roman" w:eastAsia="Times New Roman" w:hAnsi="Times New Roman"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E2662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2662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 на сайте </w:t>
      </w:r>
      <w:hyperlink r:id="rId5" w:history="1">
        <w:r w:rsidRPr="0013023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130239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13023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kotelniki</w:t>
        </w:r>
        <w:proofErr w:type="spellEnd"/>
        <w:r w:rsidRPr="00130239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13023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130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в сети интернет в разделе Муниципалитет - Имущественные отношения - Документы.</w:t>
      </w: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Предложения принимаются с 01 октября по 01 ноября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bookmarkStart w:id="0" w:name="_GoBack"/>
      <w:bookmarkEnd w:id="0"/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- почтовым отправлением: 140055, Московская область, г. Котельники, Дзержинское ш., д. 5/4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. 101;</w:t>
      </w: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- нарочным: 140055, Московская область, г. Котельники, Дзержинское ш., д. 5/4, </w:t>
      </w:r>
      <w:proofErr w:type="spellStart"/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. 101;</w:t>
      </w: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965" w:rsidRPr="00F77965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письмом на адрес электронной почты: </w:t>
      </w:r>
      <w:proofErr w:type="spellStart"/>
      <w:r w:rsidRPr="0060477C">
        <w:rPr>
          <w:rFonts w:ascii="Times New Roman" w:eastAsia="Times New Roman" w:hAnsi="Times New Roman"/>
          <w:sz w:val="24"/>
          <w:szCs w:val="24"/>
          <w:lang w:val="en-US" w:eastAsia="ru-RU"/>
        </w:rPr>
        <w:t>zem</w:t>
      </w:r>
      <w:proofErr w:type="spellEnd"/>
      <w:r w:rsidRPr="0060477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60477C">
        <w:rPr>
          <w:rFonts w:ascii="Times New Roman" w:eastAsia="Times New Roman" w:hAnsi="Times New Roman"/>
          <w:sz w:val="24"/>
          <w:szCs w:val="24"/>
          <w:lang w:val="en-US" w:eastAsia="ru-RU"/>
        </w:rPr>
        <w:t>kotel</w:t>
      </w:r>
      <w:proofErr w:type="spellEnd"/>
      <w:r w:rsidRPr="0060477C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60477C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6047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60477C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 с 1 ноября по 1 декабря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F77965" w:rsidRPr="00217D70" w:rsidRDefault="00F77965" w:rsidP="00F7796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7965" w:rsidRPr="00217D70" w:rsidRDefault="00F77965" w:rsidP="00F7796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7965" w:rsidRPr="00217D70" w:rsidRDefault="00F77965" w:rsidP="00F7796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7965" w:rsidRPr="00217D70" w:rsidRDefault="00F77965" w:rsidP="00F7796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7965" w:rsidRPr="00217D70" w:rsidRDefault="00F77965" w:rsidP="00F7796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8EA" w:rsidRDefault="002548EA"/>
    <w:sectPr w:rsidR="002548EA" w:rsidSect="00F779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2548EA"/>
    <w:rsid w:val="00E824C6"/>
    <w:rsid w:val="00F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6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6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telni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Александра Алексеевна</dc:creator>
  <cp:lastModifiedBy>Жукова Александра Алексеевна</cp:lastModifiedBy>
  <cp:revision>2</cp:revision>
  <dcterms:created xsi:type="dcterms:W3CDTF">2022-09-29T06:33:00Z</dcterms:created>
  <dcterms:modified xsi:type="dcterms:W3CDTF">2022-09-29T06:33:00Z</dcterms:modified>
</cp:coreProperties>
</file>